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C4" w:rsidRPr="00C94399" w:rsidRDefault="00954AC4" w:rsidP="00954AC4">
      <w:pPr>
        <w:rPr>
          <w:b/>
          <w:sz w:val="20"/>
          <w:szCs w:val="20"/>
        </w:rPr>
      </w:pPr>
      <w:r w:rsidRPr="00C94399">
        <w:rPr>
          <w:b/>
          <w:sz w:val="20"/>
          <w:szCs w:val="20"/>
        </w:rPr>
        <w:t>ABOUT BOARDING YOUR BIRD(S) AT THE GABRIEL FOUNDATION</w:t>
      </w:r>
    </w:p>
    <w:p w:rsidR="00954AC4" w:rsidRPr="00954AC4" w:rsidRDefault="00954AC4" w:rsidP="00954AC4">
      <w:pPr>
        <w:rPr>
          <w:sz w:val="20"/>
          <w:szCs w:val="20"/>
        </w:rPr>
      </w:pPr>
    </w:p>
    <w:p w:rsidR="00954AC4" w:rsidRDefault="00954AC4" w:rsidP="00954AC4">
      <w:pPr>
        <w:rPr>
          <w:rFonts w:ascii="Arial" w:hAnsi="Arial" w:cs="Arial"/>
          <w:sz w:val="18"/>
          <w:szCs w:val="18"/>
        </w:rPr>
      </w:pPr>
      <w:r w:rsidRPr="00FF0309">
        <w:rPr>
          <w:rFonts w:ascii="Arial" w:hAnsi="Arial" w:cs="Arial"/>
          <w:sz w:val="18"/>
          <w:szCs w:val="18"/>
        </w:rPr>
        <w:t>Thanks for contacting us about the possibility of boarding your bird(s) with The Gabriel Foundation. Boarding birds have a separate area at either</w:t>
      </w:r>
      <w:r w:rsidR="0018683E" w:rsidRPr="00FF0309">
        <w:rPr>
          <w:rFonts w:ascii="Arial" w:hAnsi="Arial" w:cs="Arial"/>
          <w:sz w:val="18"/>
          <w:szCs w:val="18"/>
        </w:rPr>
        <w:t xml:space="preserve"> of the TGF</w:t>
      </w:r>
      <w:r w:rsidRPr="00FF0309">
        <w:rPr>
          <w:rFonts w:ascii="Arial" w:hAnsi="Arial" w:cs="Arial"/>
          <w:sz w:val="18"/>
          <w:szCs w:val="18"/>
        </w:rPr>
        <w:t xml:space="preserve"> locations, and each bird is provided its own cage</w:t>
      </w:r>
      <w:r w:rsidR="0018683E" w:rsidRPr="00FF0309">
        <w:rPr>
          <w:rFonts w:ascii="Arial" w:hAnsi="Arial" w:cs="Arial"/>
          <w:sz w:val="18"/>
          <w:szCs w:val="18"/>
        </w:rPr>
        <w:t>, unless your birds are specifically housed together at your home</w:t>
      </w:r>
      <w:r w:rsidRPr="00FF0309">
        <w:rPr>
          <w:rFonts w:ascii="Arial" w:hAnsi="Arial" w:cs="Arial"/>
          <w:sz w:val="18"/>
          <w:szCs w:val="18"/>
        </w:rPr>
        <w:t xml:space="preserve">. Birds generally respond quite well to the company of other birds, especially if there’s a familiar species’ vocalization for them. It’s not uncommon for a companion parrot to display that it wants to be with other people or even other birds. Boarding birds are offered the opportunity to have rotating out of cage time, and are supervised when out of their cage. Some owners request that their birds have aviary outdoor time during good weather, and boarding birds are rotated in/out of their outdoor flights. We would never </w:t>
      </w:r>
      <w:r w:rsidR="00AC0E81" w:rsidRPr="00FF0309">
        <w:rPr>
          <w:rFonts w:ascii="Arial" w:hAnsi="Arial" w:cs="Arial"/>
          <w:sz w:val="18"/>
          <w:szCs w:val="18"/>
        </w:rPr>
        <w:t xml:space="preserve">place </w:t>
      </w:r>
      <w:r w:rsidRPr="00FF0309">
        <w:rPr>
          <w:rFonts w:ascii="Arial" w:hAnsi="Arial" w:cs="Arial"/>
          <w:sz w:val="18"/>
          <w:szCs w:val="18"/>
        </w:rPr>
        <w:t xml:space="preserve">a bird in a situation where the bird size difference was a danger to another bird unless those birds are specifically bonded to each other and we have written </w:t>
      </w:r>
      <w:r w:rsidR="00AC0E81" w:rsidRPr="00FF0309">
        <w:rPr>
          <w:rFonts w:ascii="Arial" w:hAnsi="Arial" w:cs="Arial"/>
          <w:sz w:val="18"/>
          <w:szCs w:val="18"/>
        </w:rPr>
        <w:t>owner documentation that those</w:t>
      </w:r>
      <w:r w:rsidRPr="00FF0309">
        <w:rPr>
          <w:rFonts w:ascii="Arial" w:hAnsi="Arial" w:cs="Arial"/>
          <w:sz w:val="18"/>
          <w:szCs w:val="18"/>
        </w:rPr>
        <w:t xml:space="preserve"> birds are</w:t>
      </w:r>
      <w:r w:rsidR="00AC0E81" w:rsidRPr="00FF0309">
        <w:rPr>
          <w:rFonts w:ascii="Arial" w:hAnsi="Arial" w:cs="Arial"/>
          <w:sz w:val="18"/>
          <w:szCs w:val="18"/>
        </w:rPr>
        <w:t xml:space="preserve"> accustomed</w:t>
      </w:r>
      <w:r w:rsidRPr="00FF0309">
        <w:rPr>
          <w:rFonts w:ascii="Arial" w:hAnsi="Arial" w:cs="Arial"/>
          <w:sz w:val="18"/>
          <w:szCs w:val="18"/>
        </w:rPr>
        <w:t xml:space="preserve"> to spend</w:t>
      </w:r>
      <w:r w:rsidR="00AC0E81" w:rsidRPr="00FF0309">
        <w:rPr>
          <w:rFonts w:ascii="Arial" w:hAnsi="Arial" w:cs="Arial"/>
          <w:sz w:val="18"/>
          <w:szCs w:val="18"/>
        </w:rPr>
        <w:t>ing close</w:t>
      </w:r>
      <w:r w:rsidRPr="00FF0309">
        <w:rPr>
          <w:rFonts w:ascii="Arial" w:hAnsi="Arial" w:cs="Arial"/>
          <w:sz w:val="18"/>
          <w:szCs w:val="18"/>
        </w:rPr>
        <w:t xml:space="preserve"> physical time with each other. </w:t>
      </w:r>
    </w:p>
    <w:p w:rsidR="00FF0309" w:rsidRPr="00FF0309" w:rsidRDefault="00FF0309" w:rsidP="00954AC4">
      <w:pPr>
        <w:rPr>
          <w:rFonts w:ascii="Arial" w:hAnsi="Arial" w:cs="Arial"/>
          <w:sz w:val="18"/>
          <w:szCs w:val="18"/>
        </w:rPr>
      </w:pPr>
    </w:p>
    <w:p w:rsidR="00954AC4" w:rsidRDefault="00954AC4" w:rsidP="00954AC4">
      <w:pPr>
        <w:rPr>
          <w:rFonts w:ascii="Arial" w:hAnsi="Arial" w:cs="Arial"/>
          <w:sz w:val="18"/>
          <w:szCs w:val="18"/>
        </w:rPr>
      </w:pPr>
      <w:r w:rsidRPr="00FF0309">
        <w:rPr>
          <w:rFonts w:ascii="Arial" w:hAnsi="Arial" w:cs="Arial"/>
          <w:sz w:val="18"/>
          <w:szCs w:val="18"/>
        </w:rPr>
        <w:t xml:space="preserve">We request some diagnostic testing for boarding birds which is the same as the intake medical protocol for all TGF birds. We require testing for </w:t>
      </w:r>
      <w:r w:rsidRPr="00FF0309">
        <w:rPr>
          <w:rFonts w:ascii="Arial" w:hAnsi="Arial" w:cs="Arial"/>
          <w:i/>
          <w:sz w:val="18"/>
          <w:szCs w:val="18"/>
        </w:rPr>
        <w:t>Chlamyd</w:t>
      </w:r>
      <w:r w:rsidR="00AC0E81" w:rsidRPr="00FF0309">
        <w:rPr>
          <w:rFonts w:ascii="Arial" w:hAnsi="Arial" w:cs="Arial"/>
          <w:i/>
          <w:sz w:val="18"/>
          <w:szCs w:val="18"/>
        </w:rPr>
        <w:t>ia psittaci</w:t>
      </w:r>
      <w:r w:rsidRPr="00FF0309">
        <w:rPr>
          <w:rFonts w:ascii="Arial" w:hAnsi="Arial" w:cs="Arial"/>
          <w:sz w:val="18"/>
          <w:szCs w:val="18"/>
        </w:rPr>
        <w:t>, a current CBC if the previous results are more than 2 years old, and when available, applicable vet records. If your bird has never been to a veterinarian with a special interest in avian medicine, or you request a referral, we are able to provide you resource information</w:t>
      </w:r>
      <w:r w:rsidR="00AC0E81" w:rsidRPr="00FF0309">
        <w:rPr>
          <w:rFonts w:ascii="Arial" w:hAnsi="Arial" w:cs="Arial"/>
          <w:sz w:val="18"/>
          <w:szCs w:val="18"/>
        </w:rPr>
        <w:t xml:space="preserve"> throughout the U.S. Depending upon the age, </w:t>
      </w:r>
      <w:r w:rsidRPr="00FF0309">
        <w:rPr>
          <w:rFonts w:ascii="Arial" w:hAnsi="Arial" w:cs="Arial"/>
          <w:sz w:val="18"/>
          <w:szCs w:val="18"/>
        </w:rPr>
        <w:t xml:space="preserve">species and history of your bird, </w:t>
      </w:r>
      <w:r w:rsidR="00AC0E81" w:rsidRPr="00FF0309">
        <w:rPr>
          <w:rFonts w:ascii="Arial" w:hAnsi="Arial" w:cs="Arial"/>
          <w:sz w:val="18"/>
          <w:szCs w:val="18"/>
        </w:rPr>
        <w:t>or upon TGF veterinary recommendation, additional</w:t>
      </w:r>
      <w:r w:rsidRPr="00FF0309">
        <w:rPr>
          <w:rFonts w:ascii="Arial" w:hAnsi="Arial" w:cs="Arial"/>
          <w:sz w:val="18"/>
          <w:szCs w:val="18"/>
        </w:rPr>
        <w:t xml:space="preserve"> diagnostics may be required.</w:t>
      </w:r>
    </w:p>
    <w:p w:rsidR="00FF0309" w:rsidRPr="00FF0309" w:rsidRDefault="00FF0309" w:rsidP="00954AC4">
      <w:pPr>
        <w:rPr>
          <w:rFonts w:ascii="Arial" w:hAnsi="Arial" w:cs="Arial"/>
          <w:sz w:val="18"/>
          <w:szCs w:val="18"/>
        </w:rPr>
      </w:pPr>
    </w:p>
    <w:p w:rsidR="00954AC4" w:rsidRPr="00FF0309" w:rsidRDefault="00954AC4" w:rsidP="00954AC4">
      <w:pPr>
        <w:rPr>
          <w:rFonts w:ascii="Arial" w:hAnsi="Arial" w:cs="Arial"/>
          <w:sz w:val="18"/>
          <w:szCs w:val="18"/>
        </w:rPr>
      </w:pPr>
      <w:r w:rsidRPr="00FF0309">
        <w:rPr>
          <w:rFonts w:ascii="Arial" w:hAnsi="Arial" w:cs="Arial"/>
          <w:sz w:val="18"/>
          <w:szCs w:val="18"/>
        </w:rPr>
        <w:t xml:space="preserve">We can provide </w:t>
      </w:r>
      <w:r w:rsidR="00AC0E81" w:rsidRPr="00FF0309">
        <w:rPr>
          <w:rFonts w:ascii="Arial" w:hAnsi="Arial" w:cs="Arial"/>
          <w:sz w:val="18"/>
          <w:szCs w:val="18"/>
        </w:rPr>
        <w:t xml:space="preserve">bird </w:t>
      </w:r>
      <w:r w:rsidRPr="00FF0309">
        <w:rPr>
          <w:rFonts w:ascii="Arial" w:hAnsi="Arial" w:cs="Arial"/>
          <w:sz w:val="18"/>
          <w:szCs w:val="18"/>
        </w:rPr>
        <w:t xml:space="preserve">transport to/from our </w:t>
      </w:r>
      <w:r w:rsidRPr="0087495D">
        <w:rPr>
          <w:rFonts w:ascii="Arial" w:hAnsi="Arial" w:cs="Arial"/>
          <w:sz w:val="18"/>
          <w:szCs w:val="18"/>
          <w:u w:val="single"/>
        </w:rPr>
        <w:t xml:space="preserve">Denver </w:t>
      </w:r>
      <w:r w:rsidRPr="00FF0309">
        <w:rPr>
          <w:rFonts w:ascii="Arial" w:hAnsi="Arial" w:cs="Arial"/>
          <w:sz w:val="18"/>
          <w:szCs w:val="18"/>
        </w:rPr>
        <w:t xml:space="preserve">and </w:t>
      </w:r>
      <w:r w:rsidRPr="0087495D">
        <w:rPr>
          <w:rFonts w:ascii="Arial" w:hAnsi="Arial" w:cs="Arial"/>
          <w:sz w:val="18"/>
          <w:szCs w:val="18"/>
          <w:u w:val="single"/>
        </w:rPr>
        <w:t xml:space="preserve">Elizabeth </w:t>
      </w:r>
      <w:r w:rsidRPr="00FF0309">
        <w:rPr>
          <w:rFonts w:ascii="Arial" w:hAnsi="Arial" w:cs="Arial"/>
          <w:sz w:val="18"/>
          <w:szCs w:val="18"/>
        </w:rPr>
        <w:t>locations.  The transport fee is $25/each way. The upside of boarding with TGF is that we know birds, and our care and husbandry standard is</w:t>
      </w:r>
      <w:bookmarkStart w:id="0" w:name="_GoBack"/>
      <w:bookmarkEnd w:id="0"/>
      <w:r w:rsidRPr="00FF0309">
        <w:rPr>
          <w:rFonts w:ascii="Arial" w:hAnsi="Arial" w:cs="Arial"/>
          <w:sz w:val="18"/>
          <w:szCs w:val="18"/>
        </w:rPr>
        <w:t xml:space="preserve"> excellent. We believe that it is beneficial for birds to have the opportunity to be safely with other birds and to learn to be comfortable and trusting of people who respect the bird and its choices. We feed 2x/day, with a leg</w:t>
      </w:r>
      <w:r w:rsidR="00AC0E81" w:rsidRPr="00FF0309">
        <w:rPr>
          <w:rFonts w:ascii="Arial" w:hAnsi="Arial" w:cs="Arial"/>
          <w:sz w:val="18"/>
          <w:szCs w:val="18"/>
        </w:rPr>
        <w:t>ume/grain veggie mash in the AM. I</w:t>
      </w:r>
      <w:r w:rsidRPr="00FF0309">
        <w:rPr>
          <w:rFonts w:ascii="Arial" w:hAnsi="Arial" w:cs="Arial"/>
          <w:sz w:val="18"/>
          <w:szCs w:val="18"/>
        </w:rPr>
        <w:t>n the PM, birds receive their dry mix,</w:t>
      </w:r>
      <w:r w:rsidR="00AC0E81" w:rsidRPr="00FF0309">
        <w:rPr>
          <w:rFonts w:ascii="Arial" w:hAnsi="Arial" w:cs="Arial"/>
          <w:sz w:val="18"/>
          <w:szCs w:val="18"/>
        </w:rPr>
        <w:t xml:space="preserve"> Nutriberries,</w:t>
      </w:r>
      <w:r w:rsidRPr="00FF0309">
        <w:rPr>
          <w:rFonts w:ascii="Arial" w:hAnsi="Arial" w:cs="Arial"/>
          <w:sz w:val="18"/>
          <w:szCs w:val="18"/>
        </w:rPr>
        <w:t xml:space="preserve"> some pellets, nuts (appropriate to species and NEVER any peanuts), </w:t>
      </w:r>
      <w:r w:rsidR="00AC0E81" w:rsidRPr="00FF0309">
        <w:rPr>
          <w:rFonts w:ascii="Arial" w:hAnsi="Arial" w:cs="Arial"/>
          <w:sz w:val="18"/>
          <w:szCs w:val="18"/>
        </w:rPr>
        <w:t>with</w:t>
      </w:r>
      <w:r w:rsidRPr="00FF0309">
        <w:rPr>
          <w:rFonts w:ascii="Arial" w:hAnsi="Arial" w:cs="Arial"/>
          <w:sz w:val="18"/>
          <w:szCs w:val="18"/>
        </w:rPr>
        <w:t xml:space="preserve"> mixed fresh greens, veggies, sprouts and </w:t>
      </w:r>
      <w:r w:rsidR="00AC0E81" w:rsidRPr="00FF0309">
        <w:rPr>
          <w:rFonts w:ascii="Arial" w:hAnsi="Arial" w:cs="Arial"/>
          <w:sz w:val="18"/>
          <w:szCs w:val="18"/>
        </w:rPr>
        <w:t xml:space="preserve">a small amount of </w:t>
      </w:r>
      <w:r w:rsidRPr="00FF0309">
        <w:rPr>
          <w:rFonts w:ascii="Arial" w:hAnsi="Arial" w:cs="Arial"/>
          <w:sz w:val="18"/>
          <w:szCs w:val="18"/>
        </w:rPr>
        <w:t>fruit salad that we prepare for our birds. Birds are bathed regularly, and we offer grooming services</w:t>
      </w:r>
      <w:r w:rsidR="00AC0E81" w:rsidRPr="00FF0309">
        <w:rPr>
          <w:rFonts w:ascii="Arial" w:hAnsi="Arial" w:cs="Arial"/>
          <w:sz w:val="18"/>
          <w:szCs w:val="18"/>
        </w:rPr>
        <w:t xml:space="preserve"> at an additional charge</w:t>
      </w:r>
      <w:r w:rsidRPr="00FF0309">
        <w:rPr>
          <w:rFonts w:ascii="Arial" w:hAnsi="Arial" w:cs="Arial"/>
          <w:sz w:val="18"/>
          <w:szCs w:val="18"/>
        </w:rPr>
        <w:t xml:space="preserve"> for nails, wings and if overgrown, beaks. Birds are weighed at intake and prior to exit. All cages have foraging and enrichment materials to provide the bird with things to do during its stay. If your bird has a favorite toy or treat, we encourage you to bring it when your bird boards at TGF.</w:t>
      </w:r>
    </w:p>
    <w:p w:rsidR="00FF0309" w:rsidRDefault="00FF0309" w:rsidP="00954AC4">
      <w:pPr>
        <w:rPr>
          <w:rFonts w:ascii="Arial" w:hAnsi="Arial" w:cs="Arial"/>
          <w:sz w:val="18"/>
          <w:szCs w:val="18"/>
        </w:rPr>
      </w:pPr>
    </w:p>
    <w:p w:rsidR="00954AC4" w:rsidRPr="00FF0309" w:rsidRDefault="00954AC4" w:rsidP="00954AC4">
      <w:pPr>
        <w:rPr>
          <w:rFonts w:ascii="Arial" w:hAnsi="Arial" w:cs="Arial"/>
          <w:sz w:val="18"/>
          <w:szCs w:val="18"/>
        </w:rPr>
      </w:pPr>
      <w:r w:rsidRPr="00FF0309">
        <w:rPr>
          <w:rFonts w:ascii="Arial" w:hAnsi="Arial" w:cs="Arial"/>
          <w:sz w:val="18"/>
          <w:szCs w:val="18"/>
        </w:rPr>
        <w:t>This brief introduction provides you a reasonable idea of how boarding birds spend their days at TGF, and what you can expect from us. We offer discounted rates for short and long term or frequent boarders to members who purchase an annual Boarding</w:t>
      </w:r>
      <w:r w:rsidR="007C7CCB">
        <w:rPr>
          <w:rFonts w:ascii="Arial" w:hAnsi="Arial" w:cs="Arial"/>
          <w:sz w:val="18"/>
          <w:szCs w:val="18"/>
        </w:rPr>
        <w:t xml:space="preserve"> and Grooming Services </w:t>
      </w:r>
      <w:r w:rsidRPr="00FF0309">
        <w:rPr>
          <w:rFonts w:ascii="Arial" w:hAnsi="Arial" w:cs="Arial"/>
          <w:sz w:val="18"/>
          <w:szCs w:val="18"/>
        </w:rPr>
        <w:t xml:space="preserve">Membership for </w:t>
      </w:r>
      <w:r w:rsidR="00AC0E81" w:rsidRPr="00FF0309">
        <w:rPr>
          <w:rFonts w:ascii="Arial" w:hAnsi="Arial" w:cs="Arial"/>
          <w:sz w:val="18"/>
          <w:szCs w:val="18"/>
        </w:rPr>
        <w:t xml:space="preserve">an annual fee of </w:t>
      </w:r>
      <w:r w:rsidRPr="00FF0309">
        <w:rPr>
          <w:rFonts w:ascii="Arial" w:hAnsi="Arial" w:cs="Arial"/>
          <w:sz w:val="18"/>
          <w:szCs w:val="18"/>
        </w:rPr>
        <w:t>$150.00</w:t>
      </w:r>
      <w:r w:rsidR="00AC0E81" w:rsidRPr="00FF0309">
        <w:rPr>
          <w:rFonts w:ascii="Arial" w:hAnsi="Arial" w:cs="Arial"/>
          <w:sz w:val="18"/>
          <w:szCs w:val="18"/>
        </w:rPr>
        <w:t xml:space="preserve"> renewable the 1</w:t>
      </w:r>
      <w:r w:rsidR="00AC0E81" w:rsidRPr="00FF0309">
        <w:rPr>
          <w:rFonts w:ascii="Arial" w:hAnsi="Arial" w:cs="Arial"/>
          <w:sz w:val="18"/>
          <w:szCs w:val="18"/>
          <w:vertAlign w:val="superscript"/>
        </w:rPr>
        <w:t>st</w:t>
      </w:r>
      <w:r w:rsidR="00AC0E81" w:rsidRPr="00FF0309">
        <w:rPr>
          <w:rFonts w:ascii="Arial" w:hAnsi="Arial" w:cs="Arial"/>
          <w:sz w:val="18"/>
          <w:szCs w:val="18"/>
        </w:rPr>
        <w:t xml:space="preserve"> day of the 1</w:t>
      </w:r>
      <w:r w:rsidR="00AC0E81" w:rsidRPr="00FF0309">
        <w:rPr>
          <w:rFonts w:ascii="Arial" w:hAnsi="Arial" w:cs="Arial"/>
          <w:sz w:val="18"/>
          <w:szCs w:val="18"/>
          <w:vertAlign w:val="superscript"/>
        </w:rPr>
        <w:t>st</w:t>
      </w:r>
      <w:r w:rsidR="00AC0E81" w:rsidRPr="00FF0309">
        <w:rPr>
          <w:rFonts w:ascii="Arial" w:hAnsi="Arial" w:cs="Arial"/>
          <w:sz w:val="18"/>
          <w:szCs w:val="18"/>
        </w:rPr>
        <w:t xml:space="preserve"> month of the following year, or upon subsequent boarding requests</w:t>
      </w:r>
      <w:r w:rsidRPr="00FF0309">
        <w:rPr>
          <w:rFonts w:ascii="Arial" w:hAnsi="Arial" w:cs="Arial"/>
          <w:sz w:val="18"/>
          <w:szCs w:val="18"/>
        </w:rPr>
        <w:t xml:space="preserve">. We also offer discounts for the first, 2nd and 3rd or multiple birds and for birds that share a cage. You will be asked to complete a boarding or long term boarding contract plus a designation of beneficiary for your bird during its stay with us. If you have other questions for us about boarding your bird, </w:t>
      </w:r>
      <w:r w:rsidR="00FF0309" w:rsidRPr="00FF0309">
        <w:rPr>
          <w:rFonts w:ascii="Arial" w:hAnsi="Arial" w:cs="Arial"/>
          <w:sz w:val="18"/>
          <w:szCs w:val="18"/>
        </w:rPr>
        <w:t xml:space="preserve">don’t hesitate to </w:t>
      </w:r>
      <w:r w:rsidRPr="00FF0309">
        <w:rPr>
          <w:rFonts w:ascii="Arial" w:hAnsi="Arial" w:cs="Arial"/>
          <w:sz w:val="18"/>
          <w:szCs w:val="18"/>
        </w:rPr>
        <w:t>contact us.</w:t>
      </w:r>
      <w:r w:rsidR="00FF0309" w:rsidRPr="00FF0309">
        <w:rPr>
          <w:rFonts w:ascii="Arial" w:hAnsi="Arial" w:cs="Arial"/>
          <w:sz w:val="18"/>
          <w:szCs w:val="18"/>
        </w:rPr>
        <w:t xml:space="preserve"> Thank you.</w:t>
      </w:r>
    </w:p>
    <w:p w:rsidR="00FF0309" w:rsidRDefault="00FF0309" w:rsidP="00954AC4">
      <w:pPr>
        <w:rPr>
          <w:rFonts w:ascii="Arial" w:hAnsi="Arial" w:cs="Arial"/>
          <w:sz w:val="18"/>
          <w:szCs w:val="18"/>
        </w:rPr>
      </w:pPr>
    </w:p>
    <w:p w:rsidR="00FF0309" w:rsidRDefault="00FF0309" w:rsidP="00954AC4">
      <w:pPr>
        <w:rPr>
          <w:rFonts w:ascii="Arial" w:hAnsi="Arial" w:cs="Arial"/>
          <w:sz w:val="18"/>
          <w:szCs w:val="18"/>
        </w:rPr>
      </w:pPr>
    </w:p>
    <w:p w:rsidR="00954AC4" w:rsidRPr="00FF0309" w:rsidRDefault="00954AC4" w:rsidP="00954AC4">
      <w:pPr>
        <w:rPr>
          <w:rFonts w:ascii="Arial" w:hAnsi="Arial" w:cs="Arial"/>
          <w:sz w:val="18"/>
          <w:szCs w:val="18"/>
        </w:rPr>
      </w:pPr>
      <w:r w:rsidRPr="00FF0309">
        <w:rPr>
          <w:rFonts w:ascii="Arial" w:hAnsi="Arial" w:cs="Arial"/>
          <w:sz w:val="18"/>
          <w:szCs w:val="18"/>
        </w:rPr>
        <w:t>Jessica Boone</w:t>
      </w:r>
    </w:p>
    <w:p w:rsidR="00954AC4" w:rsidRPr="00FF0309" w:rsidRDefault="00954AC4" w:rsidP="00954AC4">
      <w:pPr>
        <w:rPr>
          <w:rFonts w:ascii="Arial" w:hAnsi="Arial" w:cs="Arial"/>
          <w:sz w:val="18"/>
          <w:szCs w:val="18"/>
        </w:rPr>
      </w:pPr>
      <w:r w:rsidRPr="00FF0309">
        <w:rPr>
          <w:rFonts w:ascii="Arial" w:hAnsi="Arial" w:cs="Arial"/>
          <w:sz w:val="18"/>
          <w:szCs w:val="18"/>
        </w:rPr>
        <w:t>Boarding and Intake Coordinator</w:t>
      </w:r>
    </w:p>
    <w:p w:rsidR="00954AC4" w:rsidRPr="00FF0309" w:rsidRDefault="00954AC4" w:rsidP="00954AC4">
      <w:pPr>
        <w:rPr>
          <w:rFonts w:ascii="Arial" w:hAnsi="Arial" w:cs="Arial"/>
          <w:sz w:val="18"/>
          <w:szCs w:val="18"/>
        </w:rPr>
      </w:pPr>
      <w:r w:rsidRPr="00FF0309">
        <w:rPr>
          <w:rFonts w:ascii="Arial" w:hAnsi="Arial" w:cs="Arial"/>
          <w:sz w:val="18"/>
          <w:szCs w:val="18"/>
        </w:rPr>
        <w:t>T: 303.629.5900 x214</w:t>
      </w:r>
      <w:r w:rsidR="0018683E" w:rsidRPr="00FF0309">
        <w:rPr>
          <w:rFonts w:ascii="Arial" w:hAnsi="Arial" w:cs="Arial"/>
          <w:sz w:val="18"/>
          <w:szCs w:val="18"/>
        </w:rPr>
        <w:t>; C: 720.308.4490</w:t>
      </w:r>
    </w:p>
    <w:p w:rsidR="00343C01" w:rsidRPr="00FF0309" w:rsidRDefault="00954AC4" w:rsidP="00343C01">
      <w:pPr>
        <w:rPr>
          <w:rFonts w:ascii="Arial" w:hAnsi="Arial" w:cs="Arial"/>
          <w:sz w:val="18"/>
          <w:szCs w:val="18"/>
        </w:rPr>
      </w:pPr>
      <w:r w:rsidRPr="00FF0309">
        <w:rPr>
          <w:rFonts w:ascii="Arial" w:hAnsi="Arial" w:cs="Arial"/>
          <w:sz w:val="18"/>
          <w:szCs w:val="18"/>
        </w:rPr>
        <w:t>E</w:t>
      </w:r>
      <w:r w:rsidR="00FF0309" w:rsidRPr="00FF0309">
        <w:rPr>
          <w:rFonts w:ascii="Arial" w:hAnsi="Arial" w:cs="Arial"/>
          <w:sz w:val="18"/>
          <w:szCs w:val="18"/>
        </w:rPr>
        <w:t>: birds@thegabrielfoundation.org</w:t>
      </w:r>
    </w:p>
    <w:sectPr w:rsidR="00343C01" w:rsidRPr="00FF030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6B" w:rsidRDefault="0045386B" w:rsidP="007C1108">
      <w:r>
        <w:separator/>
      </w:r>
    </w:p>
  </w:endnote>
  <w:endnote w:type="continuationSeparator" w:id="0">
    <w:p w:rsidR="0045386B" w:rsidRDefault="0045386B" w:rsidP="007C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01" w:rsidRDefault="00343C01" w:rsidP="0056007F">
    <w:pPr>
      <w:widowControl w:val="0"/>
      <w:jc w:val="center"/>
      <w:rPr>
        <w:rFonts w:asciiTheme="minorHAnsi" w:hAnsiTheme="minorHAnsi" w:cs="Arial"/>
        <w:sz w:val="16"/>
        <w:szCs w:val="16"/>
      </w:rPr>
    </w:pPr>
  </w:p>
  <w:p w:rsidR="0056007F" w:rsidRPr="00343C01" w:rsidRDefault="0056007F" w:rsidP="00343C01">
    <w:pPr>
      <w:ind w:firstLine="720"/>
      <w:jc w:val="center"/>
      <w:rPr>
        <w:sz w:val="16"/>
        <w:szCs w:val="16"/>
      </w:rPr>
    </w:pPr>
    <w:r w:rsidRPr="00343C01">
      <w:rPr>
        <w:rFonts w:asciiTheme="minorHAnsi" w:hAnsiTheme="minorHAnsi" w:cs="Arial"/>
        <w:sz w:val="16"/>
        <w:szCs w:val="16"/>
      </w:rPr>
      <w:t xml:space="preserve">The Gabriel Foundation/The Birdbrain ▪ 1025 Acoma St. Denver, CO 80204 </w:t>
    </w:r>
    <w:r w:rsidR="00343C01">
      <w:rPr>
        <w:rFonts w:asciiTheme="minorHAnsi" w:hAnsiTheme="minorHAnsi" w:cs="Arial"/>
        <w:sz w:val="16"/>
        <w:szCs w:val="16"/>
      </w:rPr>
      <w:tab/>
    </w:r>
  </w:p>
  <w:p w:rsidR="0056007F" w:rsidRPr="00343C01" w:rsidRDefault="0056007F" w:rsidP="0056007F">
    <w:pPr>
      <w:widowControl w:val="0"/>
      <w:jc w:val="center"/>
      <w:rPr>
        <w:rFonts w:asciiTheme="minorHAnsi" w:hAnsiTheme="minorHAnsi" w:cs="Arial"/>
        <w:sz w:val="16"/>
        <w:szCs w:val="16"/>
      </w:rPr>
    </w:pPr>
    <w:r w:rsidRPr="00343C01">
      <w:rPr>
        <w:rFonts w:asciiTheme="minorHAnsi" w:hAnsiTheme="minorHAnsi" w:cs="Arial"/>
        <w:sz w:val="16"/>
        <w:szCs w:val="16"/>
      </w:rPr>
      <w:t xml:space="preserve"> The Aviary and Adoption Center </w:t>
    </w:r>
    <w:r w:rsidR="00954AC4" w:rsidRPr="00343C01">
      <w:rPr>
        <w:rFonts w:asciiTheme="minorHAnsi" w:hAnsiTheme="minorHAnsi" w:cs="Arial"/>
        <w:sz w:val="16"/>
        <w:szCs w:val="16"/>
      </w:rPr>
      <w:t>▪ 39520</w:t>
    </w:r>
    <w:r w:rsidRPr="00343C01">
      <w:rPr>
        <w:rFonts w:asciiTheme="minorHAnsi" w:hAnsiTheme="minorHAnsi" w:cs="Arial"/>
        <w:sz w:val="16"/>
        <w:szCs w:val="16"/>
      </w:rPr>
      <w:t xml:space="preserve"> County Road 13, Elizabeth, CO 80107</w:t>
    </w:r>
  </w:p>
  <w:p w:rsidR="0056007F" w:rsidRPr="00343C01" w:rsidRDefault="0056007F" w:rsidP="0056007F">
    <w:pPr>
      <w:widowControl w:val="0"/>
      <w:jc w:val="center"/>
      <w:rPr>
        <w:rFonts w:asciiTheme="minorHAnsi" w:hAnsiTheme="minorHAnsi" w:cs="Arial"/>
        <w:sz w:val="16"/>
        <w:szCs w:val="16"/>
      </w:rPr>
    </w:pPr>
    <w:r w:rsidRPr="00343C01">
      <w:rPr>
        <w:rFonts w:asciiTheme="minorHAnsi" w:hAnsiTheme="minorHAnsi" w:cs="Arial"/>
        <w:sz w:val="16"/>
        <w:szCs w:val="16"/>
      </w:rPr>
      <w:t xml:space="preserve"> T: 303.629.5900   F: 303.629.5901   E: </w:t>
    </w:r>
    <w:hyperlink r:id="rId1" w:history="1">
      <w:r w:rsidR="00954AC4" w:rsidRPr="007B261A">
        <w:rPr>
          <w:rStyle w:val="Hyperlink"/>
          <w:rFonts w:asciiTheme="minorHAnsi" w:hAnsiTheme="minorHAnsi" w:cs="Arial"/>
          <w:sz w:val="16"/>
          <w:szCs w:val="16"/>
        </w:rPr>
        <w:t>birds@thegabrielfoundation.org</w:t>
      </w:r>
    </w:hyperlink>
    <w:r w:rsidRPr="00343C01">
      <w:rPr>
        <w:rFonts w:asciiTheme="minorHAnsi" w:hAnsiTheme="minorHAnsi" w:cs="Arial"/>
        <w:sz w:val="16"/>
        <w:szCs w:val="16"/>
      </w:rPr>
      <w:t xml:space="preserve"> W: </w:t>
    </w:r>
    <w:hyperlink r:id="rId2" w:history="1">
      <w:r w:rsidR="00343C01" w:rsidRPr="00343C01">
        <w:rPr>
          <w:rStyle w:val="Hyperlink"/>
          <w:rFonts w:asciiTheme="minorHAnsi" w:hAnsiTheme="minorHAnsi" w:cs="Arial"/>
          <w:color w:val="auto"/>
          <w:sz w:val="16"/>
          <w:szCs w:val="16"/>
        </w:rPr>
        <w:t>https://thegabrielfoundation.org</w:t>
      </w:r>
    </w:hyperlink>
  </w:p>
  <w:p w:rsidR="00343C01" w:rsidRDefault="00343C01" w:rsidP="00343C01">
    <w:pPr>
      <w:rPr>
        <w:sz w:val="16"/>
        <w:szCs w:val="16"/>
      </w:rPr>
    </w:pPr>
    <w:r w:rsidRPr="00343C01">
      <w:rPr>
        <w:sz w:val="16"/>
        <w:szCs w:val="16"/>
      </w:rPr>
      <w:t xml:space="preserve">Founded in 1995, The Gabriel Foundation is a 501(C)(3) avicultural and veterinary affiliated non-profit parrot welfare organization licensed by the State of Colorado, whose mission and purpose is to provide safe sanctuary and care for parrots in need,  match extraordinary birds with caring adopters, and to inspire and encourage all to responsibly improve the lives of companion parrots. </w:t>
    </w:r>
  </w:p>
  <w:p w:rsidR="00343C01" w:rsidRPr="00343C01" w:rsidRDefault="00343C01" w:rsidP="00343C01">
    <w:pPr>
      <w:rPr>
        <w:sz w:val="16"/>
        <w:szCs w:val="16"/>
      </w:rPr>
    </w:pPr>
    <w:r w:rsidRPr="00343C01">
      <w:rPr>
        <w:sz w:val="16"/>
        <w:szCs w:val="16"/>
      </w:rPr>
      <w:t>Tax ID 84-1396085</w:t>
    </w:r>
  </w:p>
  <w:p w:rsidR="00343C01" w:rsidRPr="00343C01" w:rsidRDefault="00343C01" w:rsidP="00343C01"/>
  <w:p w:rsidR="00343C01" w:rsidRDefault="00343C01" w:rsidP="0056007F">
    <w:pPr>
      <w:widowControl w:val="0"/>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6B" w:rsidRDefault="0045386B" w:rsidP="007C1108">
      <w:r>
        <w:separator/>
      </w:r>
    </w:p>
  </w:footnote>
  <w:footnote w:type="continuationSeparator" w:id="0">
    <w:p w:rsidR="0045386B" w:rsidRDefault="0045386B" w:rsidP="007C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E8" w:rsidRDefault="00343C01" w:rsidP="00343C01">
    <w:pPr>
      <w:pStyle w:val="Header"/>
      <w:jc w:val="both"/>
      <w:rPr>
        <w:noProof/>
      </w:rPr>
    </w:pPr>
    <w:r>
      <w:rPr>
        <w:noProof/>
      </w:rPr>
      <w:drawing>
        <wp:inline distT="0" distB="0" distL="0" distR="0" wp14:anchorId="40E16DE7">
          <wp:extent cx="1152525" cy="6572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57225"/>
                  </a:xfrm>
                  <a:prstGeom prst="rect">
                    <a:avLst/>
                  </a:prstGeom>
                  <a:noFill/>
                </pic:spPr>
              </pic:pic>
            </a:graphicData>
          </a:graphic>
        </wp:inline>
      </w:drawing>
    </w:r>
    <w:r w:rsidR="000618E8">
      <w:rPr>
        <w:noProof/>
      </w:rPr>
      <w:t xml:space="preserve"> </w:t>
    </w:r>
  </w:p>
  <w:p w:rsidR="000618E8" w:rsidRPr="00343C01" w:rsidRDefault="00343C01" w:rsidP="00343C01">
    <w:pPr>
      <w:pStyle w:val="Header"/>
      <w:tabs>
        <w:tab w:val="clear" w:pos="4680"/>
        <w:tab w:val="clear" w:pos="9360"/>
        <w:tab w:val="left" w:pos="3756"/>
      </w:tabs>
      <w:rPr>
        <w:noProof/>
        <w:color w:val="808080" w:themeColor="background1" w:themeShade="80"/>
      </w:rPr>
    </w:pPr>
    <w:r w:rsidRPr="00343C01">
      <w:rPr>
        <w:noProof/>
        <w:color w:val="808080" w:themeColor="background1" w:themeShade="80"/>
      </w:rPr>
      <w:tab/>
    </w:r>
  </w:p>
  <w:p w:rsidR="007C1108" w:rsidRPr="00343C01" w:rsidRDefault="007C1108" w:rsidP="000618E8">
    <w:pPr>
      <w:pStyle w:val="Header"/>
      <w:jc w:val="center"/>
      <w:rPr>
        <w:rFonts w:asciiTheme="minorHAnsi" w:hAnsiTheme="minorHAnsi" w:cs="Arial"/>
        <w:i/>
        <w:color w:val="808080" w:themeColor="background1" w:themeShade="80"/>
      </w:rPr>
    </w:pPr>
    <w:r w:rsidRPr="00343C01">
      <w:rPr>
        <w:rFonts w:asciiTheme="minorHAnsi" w:hAnsiTheme="minorHAnsi" w:cs="Arial"/>
        <w:i/>
        <w:color w:val="808080" w:themeColor="background1" w:themeShade="80"/>
      </w:rPr>
      <w:t>“Parrots: Their Lives… Our Choice”</w:t>
    </w:r>
  </w:p>
  <w:p w:rsidR="00B919DB" w:rsidRDefault="00B91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5BE"/>
    <w:multiLevelType w:val="hybridMultilevel"/>
    <w:tmpl w:val="58CAA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5A414E"/>
    <w:multiLevelType w:val="hybridMultilevel"/>
    <w:tmpl w:val="C7742E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84463"/>
    <w:multiLevelType w:val="singleLevel"/>
    <w:tmpl w:val="897615D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08"/>
    <w:rsid w:val="000618E8"/>
    <w:rsid w:val="000E1C1A"/>
    <w:rsid w:val="000F6DFE"/>
    <w:rsid w:val="00135E07"/>
    <w:rsid w:val="00141F2B"/>
    <w:rsid w:val="0018683E"/>
    <w:rsid w:val="001E1EF6"/>
    <w:rsid w:val="0025687E"/>
    <w:rsid w:val="002D4EFA"/>
    <w:rsid w:val="003122A6"/>
    <w:rsid w:val="00343C01"/>
    <w:rsid w:val="00390A9F"/>
    <w:rsid w:val="003C34EC"/>
    <w:rsid w:val="003D2200"/>
    <w:rsid w:val="003E4184"/>
    <w:rsid w:val="0045386B"/>
    <w:rsid w:val="004E78F7"/>
    <w:rsid w:val="00503CDD"/>
    <w:rsid w:val="00547F5C"/>
    <w:rsid w:val="0056007F"/>
    <w:rsid w:val="005924E8"/>
    <w:rsid w:val="00594DFF"/>
    <w:rsid w:val="005C1B44"/>
    <w:rsid w:val="005D274F"/>
    <w:rsid w:val="007C1108"/>
    <w:rsid w:val="007C7CCB"/>
    <w:rsid w:val="0082119D"/>
    <w:rsid w:val="00860CE1"/>
    <w:rsid w:val="0087495D"/>
    <w:rsid w:val="00954AC4"/>
    <w:rsid w:val="00972536"/>
    <w:rsid w:val="00A00C6D"/>
    <w:rsid w:val="00A5481E"/>
    <w:rsid w:val="00AC0E81"/>
    <w:rsid w:val="00AC33D2"/>
    <w:rsid w:val="00B63C4D"/>
    <w:rsid w:val="00B80AA3"/>
    <w:rsid w:val="00B919DB"/>
    <w:rsid w:val="00BB7CBA"/>
    <w:rsid w:val="00BE5E6B"/>
    <w:rsid w:val="00C86AC5"/>
    <w:rsid w:val="00C94399"/>
    <w:rsid w:val="00F83E23"/>
    <w:rsid w:val="00FA1EEF"/>
    <w:rsid w:val="00FD1C64"/>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258593-7165-4890-B5FF-AF207DDF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FE"/>
    <w:rPr>
      <w:rFonts w:ascii="Calibri" w:eastAsiaTheme="minorHAnsi" w:hAnsi="Calibri"/>
      <w:sz w:val="22"/>
      <w:szCs w:val="22"/>
    </w:rPr>
  </w:style>
  <w:style w:type="paragraph" w:styleId="Heading1">
    <w:name w:val="heading 1"/>
    <w:basedOn w:val="Normal"/>
    <w:next w:val="Normal"/>
    <w:link w:val="Heading1Char"/>
    <w:qFormat/>
    <w:rsid w:val="00B80AA3"/>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1108"/>
    <w:pPr>
      <w:tabs>
        <w:tab w:val="center" w:pos="4680"/>
        <w:tab w:val="right" w:pos="9360"/>
      </w:tabs>
    </w:pPr>
  </w:style>
  <w:style w:type="character" w:customStyle="1" w:styleId="HeaderChar">
    <w:name w:val="Header Char"/>
    <w:basedOn w:val="DefaultParagraphFont"/>
    <w:link w:val="Header"/>
    <w:rsid w:val="007C1108"/>
    <w:rPr>
      <w:sz w:val="24"/>
      <w:szCs w:val="24"/>
    </w:rPr>
  </w:style>
  <w:style w:type="paragraph" w:styleId="Footer">
    <w:name w:val="footer"/>
    <w:basedOn w:val="Normal"/>
    <w:link w:val="FooterChar"/>
    <w:rsid w:val="007C1108"/>
    <w:pPr>
      <w:tabs>
        <w:tab w:val="center" w:pos="4680"/>
        <w:tab w:val="right" w:pos="9360"/>
      </w:tabs>
    </w:pPr>
  </w:style>
  <w:style w:type="character" w:customStyle="1" w:styleId="FooterChar">
    <w:name w:val="Footer Char"/>
    <w:basedOn w:val="DefaultParagraphFont"/>
    <w:link w:val="Footer"/>
    <w:rsid w:val="007C1108"/>
    <w:rPr>
      <w:sz w:val="24"/>
      <w:szCs w:val="24"/>
    </w:rPr>
  </w:style>
  <w:style w:type="paragraph" w:styleId="BalloonText">
    <w:name w:val="Balloon Text"/>
    <w:basedOn w:val="Normal"/>
    <w:link w:val="BalloonTextChar"/>
    <w:rsid w:val="007C1108"/>
    <w:rPr>
      <w:rFonts w:ascii="Tahoma" w:hAnsi="Tahoma" w:cs="Tahoma"/>
      <w:sz w:val="16"/>
      <w:szCs w:val="16"/>
    </w:rPr>
  </w:style>
  <w:style w:type="character" w:customStyle="1" w:styleId="BalloonTextChar">
    <w:name w:val="Balloon Text Char"/>
    <w:basedOn w:val="DefaultParagraphFont"/>
    <w:link w:val="BalloonText"/>
    <w:rsid w:val="007C1108"/>
    <w:rPr>
      <w:rFonts w:ascii="Tahoma" w:hAnsi="Tahoma" w:cs="Tahoma"/>
      <w:sz w:val="16"/>
      <w:szCs w:val="16"/>
    </w:rPr>
  </w:style>
  <w:style w:type="character" w:customStyle="1" w:styleId="Heading1Char">
    <w:name w:val="Heading 1 Char"/>
    <w:basedOn w:val="DefaultParagraphFont"/>
    <w:link w:val="Heading1"/>
    <w:rsid w:val="00B80AA3"/>
    <w:rPr>
      <w:rFonts w:ascii="Arial" w:hAnsi="Arial"/>
      <w:sz w:val="24"/>
    </w:rPr>
  </w:style>
  <w:style w:type="paragraph" w:customStyle="1" w:styleId="c3">
    <w:name w:val="c3"/>
    <w:basedOn w:val="Normal"/>
    <w:rsid w:val="00135E07"/>
    <w:pPr>
      <w:widowControl w:val="0"/>
      <w:spacing w:line="240" w:lineRule="atLeast"/>
      <w:jc w:val="center"/>
    </w:pPr>
    <w:rPr>
      <w:snapToGrid w:val="0"/>
      <w:szCs w:val="20"/>
    </w:rPr>
  </w:style>
  <w:style w:type="paragraph" w:customStyle="1" w:styleId="p4">
    <w:name w:val="p4"/>
    <w:basedOn w:val="Normal"/>
    <w:rsid w:val="00135E07"/>
    <w:pPr>
      <w:widowControl w:val="0"/>
      <w:tabs>
        <w:tab w:val="left" w:pos="720"/>
      </w:tabs>
      <w:spacing w:line="280" w:lineRule="atLeast"/>
      <w:ind w:left="1440" w:firstLine="720"/>
      <w:jc w:val="both"/>
    </w:pPr>
    <w:rPr>
      <w:snapToGrid w:val="0"/>
      <w:szCs w:val="20"/>
    </w:rPr>
  </w:style>
  <w:style w:type="paragraph" w:customStyle="1" w:styleId="p6">
    <w:name w:val="p6"/>
    <w:basedOn w:val="Normal"/>
    <w:rsid w:val="00135E07"/>
    <w:pPr>
      <w:widowControl w:val="0"/>
      <w:tabs>
        <w:tab w:val="left" w:pos="720"/>
      </w:tabs>
      <w:spacing w:line="280" w:lineRule="atLeast"/>
      <w:ind w:left="720" w:hanging="720"/>
      <w:jc w:val="both"/>
    </w:pPr>
    <w:rPr>
      <w:snapToGrid w:val="0"/>
      <w:szCs w:val="20"/>
    </w:rPr>
  </w:style>
  <w:style w:type="paragraph" w:customStyle="1" w:styleId="p3">
    <w:name w:val="p3"/>
    <w:basedOn w:val="Normal"/>
    <w:rsid w:val="00135E07"/>
    <w:pPr>
      <w:widowControl w:val="0"/>
      <w:spacing w:line="280" w:lineRule="atLeast"/>
      <w:ind w:left="720" w:hanging="720"/>
      <w:jc w:val="both"/>
    </w:pPr>
    <w:rPr>
      <w:snapToGrid w:val="0"/>
      <w:szCs w:val="20"/>
    </w:rPr>
  </w:style>
  <w:style w:type="paragraph" w:styleId="BodyText">
    <w:name w:val="Body Text"/>
    <w:basedOn w:val="Normal"/>
    <w:link w:val="BodyTextChar"/>
    <w:rsid w:val="00135E07"/>
    <w:pPr>
      <w:ind w:right="1440"/>
    </w:pPr>
    <w:rPr>
      <w:szCs w:val="20"/>
    </w:rPr>
  </w:style>
  <w:style w:type="character" w:customStyle="1" w:styleId="BodyTextChar">
    <w:name w:val="Body Text Char"/>
    <w:basedOn w:val="DefaultParagraphFont"/>
    <w:link w:val="BodyText"/>
    <w:rsid w:val="00135E07"/>
    <w:rPr>
      <w:sz w:val="24"/>
    </w:rPr>
  </w:style>
  <w:style w:type="paragraph" w:styleId="ListParagraph">
    <w:name w:val="List Paragraph"/>
    <w:basedOn w:val="Normal"/>
    <w:uiPriority w:val="34"/>
    <w:qFormat/>
    <w:rsid w:val="000F6DFE"/>
    <w:pPr>
      <w:ind w:left="720"/>
    </w:pPr>
  </w:style>
  <w:style w:type="character" w:styleId="Hyperlink">
    <w:name w:val="Hyperlink"/>
    <w:basedOn w:val="DefaultParagraphFont"/>
    <w:rsid w:val="00821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8206">
      <w:bodyDiv w:val="1"/>
      <w:marLeft w:val="0"/>
      <w:marRight w:val="0"/>
      <w:marTop w:val="0"/>
      <w:marBottom w:val="0"/>
      <w:divBdr>
        <w:top w:val="none" w:sz="0" w:space="0" w:color="auto"/>
        <w:left w:val="none" w:sz="0" w:space="0" w:color="auto"/>
        <w:bottom w:val="none" w:sz="0" w:space="0" w:color="auto"/>
        <w:right w:val="none" w:sz="0" w:space="0" w:color="auto"/>
      </w:divBdr>
    </w:div>
    <w:div w:id="1576936120">
      <w:bodyDiv w:val="1"/>
      <w:marLeft w:val="0"/>
      <w:marRight w:val="0"/>
      <w:marTop w:val="0"/>
      <w:marBottom w:val="0"/>
      <w:divBdr>
        <w:top w:val="none" w:sz="0" w:space="0" w:color="auto"/>
        <w:left w:val="none" w:sz="0" w:space="0" w:color="auto"/>
        <w:bottom w:val="none" w:sz="0" w:space="0" w:color="auto"/>
        <w:right w:val="none" w:sz="0" w:space="0" w:color="auto"/>
      </w:divBdr>
    </w:div>
    <w:div w:id="1682857620">
      <w:bodyDiv w:val="1"/>
      <w:marLeft w:val="0"/>
      <w:marRight w:val="0"/>
      <w:marTop w:val="0"/>
      <w:marBottom w:val="0"/>
      <w:divBdr>
        <w:top w:val="none" w:sz="0" w:space="0" w:color="auto"/>
        <w:left w:val="none" w:sz="0" w:space="0" w:color="auto"/>
        <w:bottom w:val="none" w:sz="0" w:space="0" w:color="auto"/>
        <w:right w:val="none" w:sz="0" w:space="0" w:color="auto"/>
      </w:divBdr>
    </w:div>
    <w:div w:id="18029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hegabrielfoundation.org" TargetMode="External"/><Relationship Id="rId1" Type="http://schemas.openxmlformats.org/officeDocument/2006/relationships/hyperlink" Target="mailto:birds@thegabriel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jwyrwicki</dc:creator>
  <cp:lastModifiedBy>Julie Murad</cp:lastModifiedBy>
  <cp:revision>2</cp:revision>
  <cp:lastPrinted>2014-08-24T00:54:00Z</cp:lastPrinted>
  <dcterms:created xsi:type="dcterms:W3CDTF">2016-01-20T13:40:00Z</dcterms:created>
  <dcterms:modified xsi:type="dcterms:W3CDTF">2016-01-20T13:40:00Z</dcterms:modified>
</cp:coreProperties>
</file>